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A84CC" w14:textId="3D36CD7B" w:rsidR="0014042A" w:rsidRPr="0014042A" w:rsidRDefault="0014042A" w:rsidP="0014042A">
      <w:pPr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br/>
      </w:r>
      <w:r w:rsidRPr="0014042A">
        <w:rPr>
          <w:b/>
          <w:bCs/>
          <w:i/>
          <w:iCs/>
          <w:sz w:val="28"/>
          <w:szCs w:val="28"/>
        </w:rPr>
        <w:t>Price + Service + Support = Value</w:t>
      </w:r>
    </w:p>
    <w:p w14:paraId="3AAB93CB" w14:textId="1637B4D2" w:rsidR="001309B7" w:rsidRDefault="001309B7" w:rsidP="001309B7">
      <w:pPr>
        <w:jc w:val="center"/>
      </w:pPr>
      <w:r w:rsidRPr="00FA48DF">
        <w:rPr>
          <w:b/>
          <w:bCs/>
          <w:sz w:val="24"/>
          <w:szCs w:val="24"/>
        </w:rPr>
        <w:t>Up to 50 Rooms $7995 Includes</w:t>
      </w:r>
      <w:r>
        <w:br/>
        <w:t>4 admin IP phones</w:t>
      </w:r>
      <w:r>
        <w:br/>
        <w:t>up to 72 Analog Ports</w:t>
      </w:r>
      <w:r>
        <w:br/>
        <w:t xml:space="preserve">36 month Auto Renew </w:t>
      </w:r>
      <w:r w:rsidRPr="00FA48DF">
        <w:rPr>
          <w:b/>
          <w:bCs/>
        </w:rPr>
        <w:t>MRC $300</w:t>
      </w:r>
      <w:r>
        <w:t xml:space="preserve">  </w:t>
      </w:r>
      <w:r>
        <w:br/>
        <w:t xml:space="preserve">All </w:t>
      </w:r>
      <w:r w:rsidR="00FA48DF">
        <w:t>D</w:t>
      </w:r>
      <w:r>
        <w:t>omestic calling with 2</w:t>
      </w:r>
      <w:r w:rsidR="00FA48DF">
        <w:t xml:space="preserve"> </w:t>
      </w:r>
      <w:r>
        <w:t xml:space="preserve">inbound numbers </w:t>
      </w:r>
      <w:r>
        <w:br/>
        <w:t>Maintenance on the PBX and Related Equipment</w:t>
      </w:r>
    </w:p>
    <w:p w14:paraId="4DDFF4C3" w14:textId="42319E02" w:rsidR="001309B7" w:rsidRDefault="001309B7" w:rsidP="001309B7">
      <w:pPr>
        <w:jc w:val="center"/>
      </w:pPr>
      <w:r w:rsidRPr="00FA48DF">
        <w:rPr>
          <w:b/>
          <w:bCs/>
          <w:sz w:val="24"/>
          <w:szCs w:val="24"/>
        </w:rPr>
        <w:t>51 to 100 Rooms $9995</w:t>
      </w:r>
      <w:r w:rsidR="00FA48DF">
        <w:t xml:space="preserve"> </w:t>
      </w:r>
      <w:r w:rsidR="00FA48DF" w:rsidRPr="00FA48DF">
        <w:rPr>
          <w:b/>
          <w:bCs/>
          <w:sz w:val="24"/>
          <w:szCs w:val="24"/>
        </w:rPr>
        <w:t>Includes</w:t>
      </w:r>
      <w:r w:rsidRPr="00FA48DF">
        <w:rPr>
          <w:b/>
          <w:bCs/>
          <w:sz w:val="24"/>
          <w:szCs w:val="24"/>
        </w:rPr>
        <w:br/>
      </w:r>
      <w:r>
        <w:t xml:space="preserve"> </w:t>
      </w:r>
      <w:r w:rsidR="00FA48DF">
        <w:t xml:space="preserve">5 </w:t>
      </w:r>
      <w:r>
        <w:t>admin IP phones</w:t>
      </w:r>
      <w:r>
        <w:br/>
        <w:t xml:space="preserve">Up to </w:t>
      </w:r>
      <w:r w:rsidR="00FA48DF">
        <w:t>120 Analog Ports</w:t>
      </w:r>
      <w:r w:rsidR="00FA48DF">
        <w:br/>
      </w:r>
      <w:r>
        <w:t xml:space="preserve">36 month Auto Renew </w:t>
      </w:r>
      <w:r w:rsidRPr="00FA48DF">
        <w:rPr>
          <w:b/>
          <w:bCs/>
        </w:rPr>
        <w:t>MRC $400</w:t>
      </w:r>
      <w:r w:rsidR="00FA48DF">
        <w:br/>
        <w:t>A</w:t>
      </w:r>
      <w:r>
        <w:t xml:space="preserve">ll </w:t>
      </w:r>
      <w:r w:rsidR="00FA48DF">
        <w:t>D</w:t>
      </w:r>
      <w:r>
        <w:t>omestic calling with 5 inbound</w:t>
      </w:r>
      <w:r w:rsidR="00FA48DF">
        <w:t xml:space="preserve"> </w:t>
      </w:r>
      <w:r>
        <w:t xml:space="preserve">numbers </w:t>
      </w:r>
      <w:r w:rsidR="00FA48DF">
        <w:br/>
      </w:r>
      <w:r>
        <w:t>Maintenance on PBX and Related Equipment</w:t>
      </w:r>
    </w:p>
    <w:p w14:paraId="15733731" w14:textId="21C3D222" w:rsidR="001309B7" w:rsidRDefault="001309B7" w:rsidP="00FA48DF">
      <w:pPr>
        <w:jc w:val="center"/>
      </w:pPr>
      <w:r w:rsidRPr="00FA48DF">
        <w:rPr>
          <w:b/>
          <w:bCs/>
          <w:sz w:val="24"/>
          <w:szCs w:val="24"/>
        </w:rPr>
        <w:t>101 to 150 rooms $12995</w:t>
      </w:r>
      <w:r>
        <w:t xml:space="preserve"> </w:t>
      </w:r>
      <w:r w:rsidR="00FA48DF">
        <w:br/>
      </w:r>
      <w:r>
        <w:t>6 admin IP phones</w:t>
      </w:r>
      <w:r w:rsidR="00FA48DF">
        <w:br/>
        <w:t>Up to 168 Analog Ports</w:t>
      </w:r>
      <w:r w:rsidR="00FA48DF">
        <w:br/>
      </w:r>
      <w:r>
        <w:t>36 month Auto Renew MRC $475</w:t>
      </w:r>
      <w:r w:rsidR="00FA48DF">
        <w:br/>
        <w:t>A</w:t>
      </w:r>
      <w:r>
        <w:t xml:space="preserve">ll </w:t>
      </w:r>
      <w:r w:rsidR="00FA48DF">
        <w:t>D</w:t>
      </w:r>
      <w:r>
        <w:t>omestic calling with 5 inbound</w:t>
      </w:r>
      <w:r w:rsidR="00FA48DF">
        <w:t xml:space="preserve"> </w:t>
      </w:r>
      <w:r>
        <w:t xml:space="preserve">numbers </w:t>
      </w:r>
      <w:r w:rsidR="00FA48DF">
        <w:br/>
      </w:r>
      <w:r>
        <w:t>Maintenance on PBX and Related Equipment</w:t>
      </w:r>
    </w:p>
    <w:p w14:paraId="39ABCD3C" w14:textId="4257EA2B" w:rsidR="001309B7" w:rsidRDefault="001309B7" w:rsidP="00FA48DF">
      <w:pPr>
        <w:jc w:val="center"/>
      </w:pPr>
      <w:r w:rsidRPr="00FA48DF">
        <w:rPr>
          <w:b/>
          <w:bCs/>
          <w:sz w:val="24"/>
          <w:szCs w:val="24"/>
        </w:rPr>
        <w:t>151 to 200 rooms $15,995</w:t>
      </w:r>
      <w:r w:rsidR="00FA48DF" w:rsidRPr="00FA48DF">
        <w:rPr>
          <w:b/>
          <w:bCs/>
          <w:sz w:val="24"/>
          <w:szCs w:val="24"/>
        </w:rPr>
        <w:br/>
      </w:r>
      <w:r>
        <w:t>10 admin IP phones</w:t>
      </w:r>
      <w:r w:rsidR="00FA48DF">
        <w:br/>
        <w:t>Up to 216 Analog Ports</w:t>
      </w:r>
      <w:r w:rsidR="00FA48DF">
        <w:br/>
      </w:r>
      <w:r>
        <w:t xml:space="preserve">36 month Auto Renew </w:t>
      </w:r>
      <w:r w:rsidRPr="00FA48DF">
        <w:rPr>
          <w:b/>
          <w:bCs/>
        </w:rPr>
        <w:t>MRC $525</w:t>
      </w:r>
      <w:r>
        <w:t xml:space="preserve"> </w:t>
      </w:r>
      <w:r w:rsidR="00FA48DF">
        <w:br/>
        <w:t>A</w:t>
      </w:r>
      <w:r>
        <w:t xml:space="preserve">ll </w:t>
      </w:r>
      <w:r w:rsidR="00FA48DF">
        <w:t>D</w:t>
      </w:r>
      <w:r>
        <w:t>omestic calling with 6 inbound</w:t>
      </w:r>
      <w:r w:rsidR="00FA48DF">
        <w:t xml:space="preserve"> </w:t>
      </w:r>
      <w:r>
        <w:t xml:space="preserve">numbers </w:t>
      </w:r>
      <w:r w:rsidR="00FA48DF">
        <w:br/>
      </w:r>
      <w:r>
        <w:t>Maintenance on PBX and Related Equipment</w:t>
      </w:r>
    </w:p>
    <w:p w14:paraId="3107A1CA" w14:textId="786FF088" w:rsidR="001309B7" w:rsidRDefault="001309B7" w:rsidP="00FA48DF">
      <w:pPr>
        <w:jc w:val="center"/>
      </w:pPr>
      <w:r w:rsidRPr="00FA48DF">
        <w:rPr>
          <w:b/>
          <w:bCs/>
          <w:sz w:val="24"/>
          <w:szCs w:val="24"/>
        </w:rPr>
        <w:t>201 to 250 rooms $19,995</w:t>
      </w:r>
      <w:r>
        <w:t xml:space="preserve"> </w:t>
      </w:r>
      <w:r w:rsidR="00FA48DF">
        <w:br/>
      </w:r>
      <w:r>
        <w:t>10 admin IP phones</w:t>
      </w:r>
      <w:r w:rsidR="00FA48DF">
        <w:br/>
        <w:t>Up to 264 Analog Ports</w:t>
      </w:r>
      <w:r w:rsidR="00FA48DF">
        <w:br/>
      </w:r>
      <w:r>
        <w:t>36 month Auto Renew MRC $625</w:t>
      </w:r>
      <w:r w:rsidR="00FA48DF">
        <w:br/>
        <w:t>A</w:t>
      </w:r>
      <w:r>
        <w:t xml:space="preserve">ll </w:t>
      </w:r>
      <w:r w:rsidR="00FA48DF">
        <w:t>D</w:t>
      </w:r>
      <w:r>
        <w:t>omestic calling with 10 inbound</w:t>
      </w:r>
      <w:r w:rsidR="00FA48DF">
        <w:t xml:space="preserve"> </w:t>
      </w:r>
      <w:r>
        <w:t xml:space="preserve">numbers </w:t>
      </w:r>
      <w:r w:rsidR="00FA48DF">
        <w:br/>
      </w:r>
      <w:r>
        <w:t>Maintenance on PBX and Related Equipment</w:t>
      </w:r>
    </w:p>
    <w:p w14:paraId="0968EF6D" w14:textId="427EAF9A" w:rsidR="001309B7" w:rsidRDefault="001309B7" w:rsidP="0014042A">
      <w:pPr>
        <w:jc w:val="center"/>
      </w:pPr>
      <w:r w:rsidRPr="0014042A">
        <w:rPr>
          <w:b/>
          <w:bCs/>
          <w:sz w:val="24"/>
          <w:szCs w:val="24"/>
        </w:rPr>
        <w:t>251 to 300 rooms $23,995</w:t>
      </w:r>
      <w:r>
        <w:t xml:space="preserve"> </w:t>
      </w:r>
      <w:r w:rsidR="0014042A">
        <w:br/>
      </w:r>
      <w:r>
        <w:t>12 admin IP phones</w:t>
      </w:r>
      <w:r w:rsidR="0014042A">
        <w:br/>
        <w:t>up to 312 Analog Ports</w:t>
      </w:r>
      <w:r w:rsidR="0014042A">
        <w:br/>
      </w:r>
      <w:r>
        <w:t xml:space="preserve">36 month Auto Renew MRC $700 </w:t>
      </w:r>
      <w:r w:rsidR="0014042A">
        <w:br/>
        <w:t>A</w:t>
      </w:r>
      <w:r>
        <w:t>ll domestic calling with 10 inbound</w:t>
      </w:r>
      <w:r w:rsidR="0014042A">
        <w:t xml:space="preserve"> </w:t>
      </w:r>
      <w:r>
        <w:t xml:space="preserve">numbers </w:t>
      </w:r>
      <w:r w:rsidR="0014042A">
        <w:br/>
      </w:r>
      <w:r>
        <w:t>Maintenance on PBX and Related Equipment</w:t>
      </w:r>
    </w:p>
    <w:p w14:paraId="19B5E36B" w14:textId="1123904C" w:rsidR="001309B7" w:rsidRPr="0076397B" w:rsidRDefault="001309B7" w:rsidP="0014042A">
      <w:pPr>
        <w:jc w:val="center"/>
        <w:rPr>
          <w:i/>
          <w:iCs/>
          <w:sz w:val="24"/>
          <w:szCs w:val="24"/>
          <w:u w:val="single"/>
        </w:rPr>
      </w:pPr>
      <w:r w:rsidRPr="0076397B">
        <w:rPr>
          <w:i/>
          <w:iCs/>
          <w:sz w:val="24"/>
          <w:szCs w:val="24"/>
          <w:u w:val="single"/>
        </w:rPr>
        <w:t>Please contact us for quotes for properties over 300 rooms or SIP Installations</w:t>
      </w:r>
    </w:p>
    <w:p w14:paraId="4383DC2D" w14:textId="57D075CA" w:rsidR="0014042A" w:rsidRDefault="001309B7" w:rsidP="00224766">
      <w:pPr>
        <w:jc w:val="both"/>
      </w:pPr>
      <w:r w:rsidRPr="0014042A">
        <w:rPr>
          <w:i/>
          <w:iCs/>
          <w:sz w:val="18"/>
          <w:szCs w:val="18"/>
        </w:rPr>
        <w:t>All offers include a mix of admin IP phones either Sangoma 4xx and 5xx or Yeastar T42s and T46s models.</w:t>
      </w:r>
      <w:r w:rsidR="0014042A" w:rsidRPr="0014042A">
        <w:rPr>
          <w:i/>
          <w:iCs/>
          <w:sz w:val="18"/>
          <w:szCs w:val="18"/>
        </w:rPr>
        <w:t xml:space="preserve"> </w:t>
      </w:r>
      <w:r w:rsidRPr="0014042A">
        <w:rPr>
          <w:i/>
          <w:iCs/>
          <w:sz w:val="18"/>
          <w:szCs w:val="18"/>
        </w:rPr>
        <w:t xml:space="preserve">All </w:t>
      </w:r>
      <w:r w:rsidR="0014042A">
        <w:rPr>
          <w:i/>
          <w:iCs/>
          <w:sz w:val="18"/>
          <w:szCs w:val="18"/>
        </w:rPr>
        <w:t xml:space="preserve">PBX </w:t>
      </w:r>
      <w:r w:rsidRPr="0014042A">
        <w:rPr>
          <w:i/>
          <w:iCs/>
          <w:sz w:val="18"/>
          <w:szCs w:val="18"/>
        </w:rPr>
        <w:t xml:space="preserve">Systems are built assuming the use of analog phones in Guest Rooms. </w:t>
      </w:r>
      <w:r w:rsidR="0076397B">
        <w:rPr>
          <w:i/>
          <w:iCs/>
          <w:sz w:val="18"/>
          <w:szCs w:val="18"/>
        </w:rPr>
        <w:t>PMS interface is built to Hitachi or Mitel standards.</w:t>
      </w:r>
      <w:r w:rsidR="0076397B" w:rsidRPr="0014042A">
        <w:rPr>
          <w:i/>
          <w:iCs/>
          <w:sz w:val="18"/>
          <w:szCs w:val="18"/>
        </w:rPr>
        <w:t xml:space="preserve"> All</w:t>
      </w:r>
      <w:r w:rsidRPr="0014042A">
        <w:rPr>
          <w:i/>
          <w:iCs/>
          <w:sz w:val="18"/>
          <w:szCs w:val="18"/>
        </w:rPr>
        <w:t xml:space="preserve"> MRC monies to be paid via a</w:t>
      </w:r>
      <w:r w:rsidR="0014042A" w:rsidRPr="0014042A">
        <w:rPr>
          <w:i/>
          <w:iCs/>
          <w:sz w:val="18"/>
          <w:szCs w:val="18"/>
        </w:rPr>
        <w:t xml:space="preserve"> </w:t>
      </w:r>
      <w:r w:rsidRPr="0014042A">
        <w:rPr>
          <w:i/>
          <w:iCs/>
          <w:sz w:val="18"/>
          <w:szCs w:val="18"/>
        </w:rPr>
        <w:t>pre-authorized (ACH or Credit Card) payment system, invoiced monthly on 1st of the month. Prices shown do</w:t>
      </w:r>
      <w:r w:rsidR="0014042A" w:rsidRPr="0014042A">
        <w:rPr>
          <w:i/>
          <w:iCs/>
          <w:sz w:val="18"/>
          <w:szCs w:val="18"/>
        </w:rPr>
        <w:t xml:space="preserve"> </w:t>
      </w:r>
      <w:r w:rsidRPr="0014042A">
        <w:rPr>
          <w:i/>
          <w:iCs/>
          <w:sz w:val="18"/>
          <w:szCs w:val="18"/>
        </w:rPr>
        <w:t>not include taxes. Travel outside of NYC Tristate area will be additional charge. Building cabling will not be</w:t>
      </w:r>
      <w:r w:rsidR="0014042A" w:rsidRPr="0014042A">
        <w:rPr>
          <w:i/>
          <w:iCs/>
          <w:sz w:val="18"/>
          <w:szCs w:val="18"/>
        </w:rPr>
        <w:t xml:space="preserve"> </w:t>
      </w:r>
      <w:r w:rsidRPr="0014042A">
        <w:rPr>
          <w:i/>
          <w:iCs/>
          <w:sz w:val="18"/>
          <w:szCs w:val="18"/>
        </w:rPr>
        <w:t>covered by agreement unless installed by Jetcom or its affiliates. All the above offers are non-binding to</w:t>
      </w:r>
      <w:r w:rsidR="0014042A" w:rsidRPr="0014042A">
        <w:rPr>
          <w:i/>
          <w:iCs/>
          <w:sz w:val="18"/>
          <w:szCs w:val="18"/>
        </w:rPr>
        <w:t xml:space="preserve"> </w:t>
      </w:r>
      <w:r w:rsidRPr="0014042A">
        <w:rPr>
          <w:i/>
          <w:iCs/>
          <w:sz w:val="18"/>
          <w:szCs w:val="18"/>
        </w:rPr>
        <w:t>both Jetcom and potential client. Jetcom reserves the right to at any time remove these offers for any</w:t>
      </w:r>
      <w:r w:rsidR="0014042A" w:rsidRPr="0014042A">
        <w:rPr>
          <w:i/>
          <w:iCs/>
          <w:sz w:val="18"/>
          <w:szCs w:val="18"/>
        </w:rPr>
        <w:t xml:space="preserve"> </w:t>
      </w:r>
      <w:r w:rsidRPr="0014042A">
        <w:rPr>
          <w:i/>
          <w:iCs/>
          <w:sz w:val="18"/>
          <w:szCs w:val="18"/>
        </w:rPr>
        <w:t>reason with no notice required.</w:t>
      </w:r>
    </w:p>
    <w:p w14:paraId="0A819605" w14:textId="77777777" w:rsidR="0014042A" w:rsidRDefault="0014042A" w:rsidP="001309B7"/>
    <w:sectPr w:rsidR="0014042A" w:rsidSect="0014042A">
      <w:pgSz w:w="12240" w:h="15840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B7"/>
    <w:rsid w:val="001309B7"/>
    <w:rsid w:val="0014042A"/>
    <w:rsid w:val="00224766"/>
    <w:rsid w:val="003C0068"/>
    <w:rsid w:val="00550DB2"/>
    <w:rsid w:val="0076397B"/>
    <w:rsid w:val="009C52C8"/>
    <w:rsid w:val="00AC2F9D"/>
    <w:rsid w:val="00B25A20"/>
    <w:rsid w:val="00D62357"/>
    <w:rsid w:val="00FA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5F3E"/>
  <w15:chartTrackingRefBased/>
  <w15:docId w15:val="{C2970D4A-48CB-4B89-84F8-13CE6C82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</dc:creator>
  <cp:keywords/>
  <dc:description/>
  <cp:lastModifiedBy>Kenneth Leba</cp:lastModifiedBy>
  <cp:revision>2</cp:revision>
  <dcterms:created xsi:type="dcterms:W3CDTF">2020-03-02T14:34:00Z</dcterms:created>
  <dcterms:modified xsi:type="dcterms:W3CDTF">2020-03-02T14:34:00Z</dcterms:modified>
</cp:coreProperties>
</file>